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4CE8" w14:textId="15376784" w:rsidR="3AD6DD1B" w:rsidRDefault="08113E81" w:rsidP="08113E81">
      <w:pPr>
        <w:spacing w:line="259" w:lineRule="auto"/>
        <w:jc w:val="center"/>
        <w:rPr>
          <w:rFonts w:ascii="Bangla Sangam MN" w:eastAsia="Bangla Sangam MN" w:hAnsi="Bangla Sangam MN" w:cs="Bangla Sangam MN"/>
          <w:b/>
          <w:bCs/>
          <w:sz w:val="22"/>
          <w:szCs w:val="22"/>
        </w:rPr>
      </w:pPr>
      <w:r w:rsidRPr="08113E81">
        <w:rPr>
          <w:rFonts w:ascii="Bangla Sangam MN" w:eastAsia="Bangla Sangam MN" w:hAnsi="Bangla Sangam MN" w:cs="Bangla Sangam MN"/>
          <w:b/>
          <w:bCs/>
          <w:sz w:val="22"/>
          <w:szCs w:val="22"/>
        </w:rPr>
        <w:t>REASONS NOT TO WORRY</w:t>
      </w:r>
    </w:p>
    <w:p w14:paraId="098AEB74" w14:textId="09141DBC" w:rsidR="0040171F" w:rsidRDefault="0040171F" w:rsidP="08113E81">
      <w:pPr>
        <w:spacing w:line="259" w:lineRule="auto"/>
        <w:jc w:val="center"/>
        <w:rPr>
          <w:rFonts w:ascii="Bangla Sangam MN" w:eastAsia="Bangla Sangam MN" w:hAnsi="Bangla Sangam MN" w:cs="Bangla Sangam MN"/>
          <w:b/>
          <w:bCs/>
          <w:sz w:val="22"/>
          <w:szCs w:val="22"/>
        </w:rPr>
      </w:pPr>
      <w:r>
        <w:rPr>
          <w:rFonts w:ascii="Bangla Sangam MN" w:eastAsia="Bangla Sangam MN" w:hAnsi="Bangla Sangam MN" w:cs="Bangla Sangam MN"/>
          <w:b/>
          <w:bCs/>
          <w:sz w:val="22"/>
          <w:szCs w:val="22"/>
        </w:rPr>
        <w:t>By Venetia Moore</w:t>
      </w:r>
    </w:p>
    <w:p w14:paraId="61FEA3CB" w14:textId="4FD3E9CA" w:rsidR="3AD6DD1B" w:rsidRDefault="3AD6DD1B" w:rsidP="08113E81">
      <w:pPr>
        <w:spacing w:line="259" w:lineRule="auto"/>
        <w:jc w:val="center"/>
        <w:rPr>
          <w:rFonts w:ascii="Bangla Sangam MN" w:eastAsia="Bangla Sangam MN" w:hAnsi="Bangla Sangam MN" w:cs="Bangla Sangam MN"/>
          <w:sz w:val="22"/>
          <w:szCs w:val="22"/>
        </w:rPr>
      </w:pPr>
    </w:p>
    <w:p w14:paraId="26DF6BAE" w14:textId="74CDA9AC" w:rsidR="00A03670" w:rsidRDefault="08113E81" w:rsidP="08113E81">
      <w:pPr>
        <w:rPr>
          <w:rFonts w:ascii="Bangla Sangam MN" w:eastAsia="Bangla Sangam MN" w:hAnsi="Bangla Sangam MN" w:cs="Bangla Sangam MN"/>
          <w:sz w:val="22"/>
          <w:szCs w:val="22"/>
        </w:rPr>
      </w:pPr>
      <w:r w:rsidRPr="08113E81">
        <w:rPr>
          <w:rFonts w:ascii="Bangla Sangam MN" w:eastAsia="Bangla Sangam MN" w:hAnsi="Bangla Sangam MN" w:cs="Bangla Sangam MN"/>
          <w:sz w:val="22"/>
          <w:szCs w:val="22"/>
        </w:rPr>
        <w:t xml:space="preserve">Life naturally presents challenges to us all; whether they may come in our personal or work life, or they may be local or great global concerns, however, we all have a choice as to how we face them. </w:t>
      </w:r>
    </w:p>
    <w:p w14:paraId="6432B69E" w14:textId="77777777" w:rsidR="00F226E3" w:rsidRDefault="00F226E3" w:rsidP="08113E81">
      <w:pPr>
        <w:rPr>
          <w:rFonts w:ascii="Bangla Sangam MN" w:eastAsia="Bangla Sangam MN" w:hAnsi="Bangla Sangam MN" w:cs="Bangla Sangam MN"/>
          <w:sz w:val="22"/>
          <w:szCs w:val="22"/>
        </w:rPr>
      </w:pPr>
    </w:p>
    <w:p w14:paraId="0894C563" w14:textId="77777777" w:rsidR="00A03670" w:rsidRDefault="08113E81" w:rsidP="08113E81">
      <w:pPr>
        <w:rPr>
          <w:rFonts w:ascii="Bangla Sangam MN" w:eastAsia="Bangla Sangam MN" w:hAnsi="Bangla Sangam MN" w:cs="Bangla Sangam MN"/>
          <w:sz w:val="22"/>
          <w:szCs w:val="22"/>
        </w:rPr>
      </w:pPr>
      <w:r w:rsidRPr="08113E81">
        <w:rPr>
          <w:rFonts w:ascii="Bangla Sangam MN" w:eastAsia="Bangla Sangam MN" w:hAnsi="Bangla Sangam MN" w:cs="Bangla Sangam MN"/>
          <w:sz w:val="22"/>
          <w:szCs w:val="22"/>
        </w:rPr>
        <w:t>We can choose to see them as worries, or as concerns. Is there a difference?</w:t>
      </w:r>
    </w:p>
    <w:p w14:paraId="4E650F5A" w14:textId="77777777" w:rsidR="00630357" w:rsidRDefault="00630357" w:rsidP="08113E81">
      <w:pPr>
        <w:rPr>
          <w:rFonts w:ascii="Bangla Sangam MN" w:eastAsia="Bangla Sangam MN" w:hAnsi="Bangla Sangam MN" w:cs="Bangla Sangam MN"/>
          <w:sz w:val="22"/>
          <w:szCs w:val="22"/>
        </w:rPr>
      </w:pPr>
    </w:p>
    <w:p w14:paraId="160AC5DE" w14:textId="5F2A90C0" w:rsidR="00A03670" w:rsidRDefault="08113E81" w:rsidP="08113E81">
      <w:pPr>
        <w:rPr>
          <w:rFonts w:ascii="Bangla Sangam MN" w:eastAsia="Bangla Sangam MN" w:hAnsi="Bangla Sangam MN" w:cs="Bangla Sangam MN"/>
          <w:sz w:val="22"/>
          <w:szCs w:val="22"/>
        </w:rPr>
      </w:pPr>
      <w:r w:rsidRPr="08113E81">
        <w:rPr>
          <w:rFonts w:ascii="Bangla Sangam MN" w:eastAsia="Bangla Sangam MN" w:hAnsi="Bangla Sangam MN" w:cs="Bangla Sangam MN"/>
          <w:sz w:val="22"/>
          <w:szCs w:val="22"/>
        </w:rPr>
        <w:t>Worrying is a fear-based negative response - does it actually solve anything? It can affect our wellbeing to a point where it can create dis-ease, and possibly disease. It can cloud our minds, throw us out of balance, steal our joy, and not do anything positive for anyone, or any situation. We’ve all done it – is it just a habit?</w:t>
      </w:r>
    </w:p>
    <w:p w14:paraId="365584C7" w14:textId="77777777" w:rsidR="00630357" w:rsidRDefault="00630357" w:rsidP="08113E81">
      <w:pPr>
        <w:rPr>
          <w:rFonts w:ascii="Bangla Sangam MN" w:eastAsia="Bangla Sangam MN" w:hAnsi="Bangla Sangam MN" w:cs="Bangla Sangam MN"/>
          <w:sz w:val="22"/>
          <w:szCs w:val="22"/>
        </w:rPr>
      </w:pPr>
    </w:p>
    <w:p w14:paraId="09D3A9CD" w14:textId="0B9C82F7" w:rsidR="00F226E3" w:rsidRDefault="08113E81" w:rsidP="08113E81">
      <w:pPr>
        <w:rPr>
          <w:rFonts w:ascii="Bangla Sangam MN" w:eastAsia="Bangla Sangam MN" w:hAnsi="Bangla Sangam MN" w:cs="Bangla Sangam MN"/>
          <w:sz w:val="22"/>
          <w:szCs w:val="22"/>
        </w:rPr>
      </w:pPr>
      <w:r w:rsidRPr="08113E81">
        <w:rPr>
          <w:rFonts w:ascii="Bangla Sangam MN" w:eastAsia="Bangla Sangam MN" w:hAnsi="Bangla Sangam MN" w:cs="Bangla Sangam MN"/>
          <w:sz w:val="22"/>
          <w:szCs w:val="22"/>
        </w:rPr>
        <w:t>However, if we see something troubling us as a ‘concern’ we are aware that something is not right and we take a decision to keep steady in ourselves and do the best we can by looking for positive ways to help the situation. Then we can accept we’ve done all we can do, keep headspace for any new ideas or resolves to come to us and not allow worry to pull us down.</w:t>
      </w:r>
    </w:p>
    <w:p w14:paraId="1825D958" w14:textId="77777777" w:rsidR="00F226E3" w:rsidRDefault="00F226E3" w:rsidP="08113E81">
      <w:pPr>
        <w:rPr>
          <w:rFonts w:ascii="Bangla Sangam MN" w:eastAsia="Bangla Sangam MN" w:hAnsi="Bangla Sangam MN" w:cs="Bangla Sangam MN"/>
          <w:sz w:val="22"/>
          <w:szCs w:val="22"/>
        </w:rPr>
      </w:pPr>
    </w:p>
    <w:p w14:paraId="7F0FBD76" w14:textId="01223F6B" w:rsidR="00913090" w:rsidRDefault="08113E81" w:rsidP="08113E81">
      <w:pPr>
        <w:rPr>
          <w:rFonts w:ascii="Bangla Sangam MN" w:eastAsia="Bangla Sangam MN" w:hAnsi="Bangla Sangam MN" w:cs="Bangla Sangam MN"/>
          <w:sz w:val="22"/>
          <w:szCs w:val="22"/>
        </w:rPr>
      </w:pPr>
      <w:r w:rsidRPr="08113E81">
        <w:rPr>
          <w:rFonts w:ascii="Bangla Sangam MN" w:eastAsia="Bangla Sangam MN" w:hAnsi="Bangla Sangam MN" w:cs="Bangla Sangam MN"/>
          <w:sz w:val="22"/>
          <w:szCs w:val="22"/>
        </w:rPr>
        <w:t xml:space="preserve">If it’s not possible or appropriate to do anything about a situation we can still do something positive by sending good, not negative thoughts to whom or what concerns us. The power of our mind with good intention can have such a profound positive impact far greater than we may understand or value. </w:t>
      </w:r>
    </w:p>
    <w:p w14:paraId="0DFE897D" w14:textId="77777777" w:rsidR="00C41E69" w:rsidRDefault="00C41E69" w:rsidP="08113E81">
      <w:pPr>
        <w:rPr>
          <w:rFonts w:ascii="Bangla Sangam MN" w:eastAsia="Bangla Sangam MN" w:hAnsi="Bangla Sangam MN" w:cs="Bangla Sangam MN"/>
          <w:sz w:val="22"/>
          <w:szCs w:val="22"/>
        </w:rPr>
      </w:pPr>
    </w:p>
    <w:p w14:paraId="78ED48F0" w14:textId="3EFE338D" w:rsidR="00C41E69" w:rsidRDefault="08113E81" w:rsidP="08113E81">
      <w:pPr>
        <w:rPr>
          <w:rFonts w:ascii="Bangla Sangam MN" w:eastAsia="Bangla Sangam MN" w:hAnsi="Bangla Sangam MN" w:cs="Bangla Sangam MN"/>
          <w:sz w:val="22"/>
          <w:szCs w:val="22"/>
        </w:rPr>
      </w:pPr>
      <w:r w:rsidRPr="08113E81">
        <w:rPr>
          <w:rFonts w:ascii="Bangla Sangam MN" w:eastAsia="Bangla Sangam MN" w:hAnsi="Bangla Sangam MN" w:cs="Bangla Sangam MN"/>
          <w:sz w:val="22"/>
          <w:szCs w:val="22"/>
        </w:rPr>
        <w:t>You may find these quotes helpful:</w:t>
      </w:r>
    </w:p>
    <w:p w14:paraId="7CF4956E" w14:textId="19B33AFE" w:rsidR="00C41E69" w:rsidRDefault="00C41E69" w:rsidP="08113E81">
      <w:pPr>
        <w:jc w:val="center"/>
        <w:rPr>
          <w:rFonts w:ascii="Bangla Sangam MN" w:eastAsia="Bangla Sangam MN" w:hAnsi="Bangla Sangam MN" w:cs="Bangla Sangam MN"/>
          <w:b/>
          <w:bCs/>
          <w:i/>
          <w:iCs/>
          <w:color w:val="000000" w:themeColor="text1"/>
          <w:sz w:val="22"/>
          <w:szCs w:val="22"/>
        </w:rPr>
      </w:pPr>
    </w:p>
    <w:p w14:paraId="69297131" w14:textId="4426C4F7" w:rsidR="00C41E69" w:rsidRDefault="08113E81" w:rsidP="08113E81">
      <w:pPr>
        <w:pStyle w:val="ListParagraph"/>
        <w:numPr>
          <w:ilvl w:val="0"/>
          <w:numId w:val="1"/>
        </w:numPr>
        <w:rPr>
          <w:rFonts w:ascii="Bangla Sangam MN" w:eastAsia="Bangla Sangam MN" w:hAnsi="Bangla Sangam MN" w:cs="Bangla Sangam MN"/>
          <w:color w:val="000000" w:themeColor="text1"/>
          <w:sz w:val="22"/>
          <w:szCs w:val="22"/>
        </w:rPr>
      </w:pPr>
      <w:r w:rsidRPr="08113E81">
        <w:rPr>
          <w:rFonts w:ascii="Bangla Sangam MN" w:eastAsia="Bangla Sangam MN" w:hAnsi="Bangla Sangam MN" w:cs="Bangla Sangam MN"/>
          <w:b/>
          <w:bCs/>
          <w:sz w:val="22"/>
          <w:szCs w:val="22"/>
        </w:rPr>
        <w:t>Stop worrying about what can go wrong and start getting excited about what can go right</w:t>
      </w:r>
    </w:p>
    <w:p w14:paraId="1A6F3A19" w14:textId="7BA1BDEF" w:rsidR="00C41E69" w:rsidRDefault="08113E81" w:rsidP="08113E81">
      <w:pPr>
        <w:pStyle w:val="ListParagraph"/>
        <w:numPr>
          <w:ilvl w:val="0"/>
          <w:numId w:val="1"/>
        </w:numPr>
        <w:rPr>
          <w:rFonts w:ascii="Bangla Sangam MN" w:eastAsia="Bangla Sangam MN" w:hAnsi="Bangla Sangam MN" w:cs="Bangla Sangam MN"/>
          <w:color w:val="000000" w:themeColor="text1"/>
          <w:sz w:val="22"/>
          <w:szCs w:val="22"/>
        </w:rPr>
      </w:pPr>
      <w:r w:rsidRPr="08113E81">
        <w:rPr>
          <w:rFonts w:ascii="Bangla Sangam MN" w:eastAsia="Bangla Sangam MN" w:hAnsi="Bangla Sangam MN" w:cs="Bangla Sangam MN"/>
          <w:b/>
          <w:bCs/>
          <w:sz w:val="22"/>
          <w:szCs w:val="22"/>
        </w:rPr>
        <w:t>Worry doesn’t empty the troubles of tomorrow but empties today of its strength</w:t>
      </w:r>
    </w:p>
    <w:p w14:paraId="05D4987A" w14:textId="6412D6B0" w:rsidR="00C41E69" w:rsidRDefault="08113E81" w:rsidP="08113E81">
      <w:pPr>
        <w:pStyle w:val="ListParagraph"/>
        <w:numPr>
          <w:ilvl w:val="0"/>
          <w:numId w:val="1"/>
        </w:numPr>
        <w:rPr>
          <w:rFonts w:ascii="Bangla Sangam MN" w:eastAsia="Bangla Sangam MN" w:hAnsi="Bangla Sangam MN" w:cs="Bangla Sangam MN"/>
          <w:color w:val="000000" w:themeColor="text1"/>
          <w:sz w:val="22"/>
          <w:szCs w:val="22"/>
        </w:rPr>
      </w:pPr>
      <w:r w:rsidRPr="08113E81">
        <w:rPr>
          <w:rFonts w:ascii="Bangla Sangam MN" w:eastAsia="Bangla Sangam MN" w:hAnsi="Bangla Sangam MN" w:cs="Bangla Sangam MN"/>
          <w:b/>
          <w:bCs/>
          <w:sz w:val="22"/>
          <w:szCs w:val="22"/>
        </w:rPr>
        <w:t>If you think too much, you’ll create a problem that was never there to start with</w:t>
      </w:r>
    </w:p>
    <w:p w14:paraId="00909764" w14:textId="36C24503" w:rsidR="00C41E69" w:rsidRDefault="08113E81" w:rsidP="08113E81">
      <w:pPr>
        <w:pStyle w:val="ListParagraph"/>
        <w:numPr>
          <w:ilvl w:val="0"/>
          <w:numId w:val="1"/>
        </w:numPr>
        <w:rPr>
          <w:rFonts w:ascii="Bangla Sangam MN" w:eastAsia="Bangla Sangam MN" w:hAnsi="Bangla Sangam MN" w:cs="Bangla Sangam MN"/>
          <w:b/>
          <w:bCs/>
          <w:i/>
          <w:iCs/>
          <w:color w:val="000000" w:themeColor="text1"/>
          <w:sz w:val="22"/>
          <w:szCs w:val="22"/>
        </w:rPr>
      </w:pPr>
      <w:r w:rsidRPr="08113E81">
        <w:rPr>
          <w:rFonts w:ascii="Bangla Sangam MN" w:eastAsia="Bangla Sangam MN" w:hAnsi="Bangla Sangam MN" w:cs="Bangla Sangam MN"/>
          <w:b/>
          <w:bCs/>
          <w:sz w:val="22"/>
          <w:szCs w:val="22"/>
        </w:rPr>
        <w:t>When you worry you use your imagination to create something you don’t want</w:t>
      </w:r>
    </w:p>
    <w:p w14:paraId="5EF7EB87" w14:textId="51A87E57" w:rsidR="00C41E69" w:rsidRDefault="00C41E69" w:rsidP="08113E81">
      <w:pPr>
        <w:rPr>
          <w:rFonts w:ascii="Bangla Sangam MN" w:eastAsia="Bangla Sangam MN" w:hAnsi="Bangla Sangam MN" w:cs="Bangla Sangam MN"/>
          <w:b/>
          <w:bCs/>
          <w:sz w:val="22"/>
          <w:szCs w:val="22"/>
        </w:rPr>
      </w:pPr>
    </w:p>
    <w:p w14:paraId="6813911A" w14:textId="646B2071" w:rsidR="00C41E69" w:rsidRDefault="08113E81" w:rsidP="08113E81">
      <w:pPr>
        <w:rPr>
          <w:rFonts w:ascii="Bangla Sangam MN" w:eastAsia="Bangla Sangam MN" w:hAnsi="Bangla Sangam MN" w:cs="Bangla Sangam MN"/>
          <w:sz w:val="22"/>
          <w:szCs w:val="22"/>
        </w:rPr>
      </w:pPr>
      <w:r w:rsidRPr="08113E81">
        <w:rPr>
          <w:rFonts w:ascii="Bangla Sangam MN" w:eastAsia="Bangla Sangam MN" w:hAnsi="Bangla Sangam MN" w:cs="Bangla Sangam MN"/>
          <w:sz w:val="22"/>
          <w:szCs w:val="22"/>
        </w:rPr>
        <w:t>So how can we flip from having a ‘worry’ to a ‘concern?’</w:t>
      </w:r>
    </w:p>
    <w:p w14:paraId="19E4566C" w14:textId="77777777" w:rsidR="00F226E3" w:rsidRDefault="00F226E3" w:rsidP="08113E81">
      <w:pPr>
        <w:rPr>
          <w:rFonts w:ascii="Bangla Sangam MN" w:eastAsia="Bangla Sangam MN" w:hAnsi="Bangla Sangam MN" w:cs="Bangla Sangam MN"/>
          <w:sz w:val="22"/>
          <w:szCs w:val="22"/>
        </w:rPr>
      </w:pPr>
    </w:p>
    <w:p w14:paraId="1FC80022" w14:textId="54DC7B01" w:rsidR="00EA160D" w:rsidRDefault="08113E81" w:rsidP="08113E81">
      <w:pPr>
        <w:rPr>
          <w:rFonts w:ascii="Bangla Sangam MN" w:eastAsia="Bangla Sangam MN" w:hAnsi="Bangla Sangam MN" w:cs="Bangla Sangam MN"/>
          <w:sz w:val="22"/>
          <w:szCs w:val="22"/>
        </w:rPr>
      </w:pPr>
      <w:r w:rsidRPr="08113E81">
        <w:rPr>
          <w:rFonts w:ascii="Bangla Sangam MN" w:eastAsia="Bangla Sangam MN" w:hAnsi="Bangla Sangam MN" w:cs="Bangla Sangam MN"/>
          <w:sz w:val="22"/>
          <w:szCs w:val="22"/>
        </w:rPr>
        <w:t>Here are some suggestions for keeping us well while going through challenging times:</w:t>
      </w:r>
    </w:p>
    <w:p w14:paraId="317CADCD" w14:textId="77777777" w:rsidR="00EA160D" w:rsidRDefault="00EA160D" w:rsidP="08113E81">
      <w:pPr>
        <w:rPr>
          <w:rFonts w:ascii="Bangla Sangam MN" w:eastAsia="Bangla Sangam MN" w:hAnsi="Bangla Sangam MN" w:cs="Bangla Sangam MN"/>
          <w:b/>
          <w:bCs/>
          <w:sz w:val="22"/>
          <w:szCs w:val="22"/>
        </w:rPr>
      </w:pPr>
    </w:p>
    <w:p w14:paraId="42A98254" w14:textId="7AC08213" w:rsidR="00EA160D" w:rsidRDefault="08113E81" w:rsidP="08113E81">
      <w:pPr>
        <w:pStyle w:val="ListParagraph"/>
        <w:numPr>
          <w:ilvl w:val="0"/>
          <w:numId w:val="2"/>
        </w:numPr>
        <w:rPr>
          <w:rFonts w:ascii="Bangla Sangam MN" w:eastAsia="Bangla Sangam MN" w:hAnsi="Bangla Sangam MN" w:cs="Bangla Sangam MN"/>
          <w:color w:val="000000" w:themeColor="text1"/>
          <w:sz w:val="22"/>
          <w:szCs w:val="22"/>
        </w:rPr>
      </w:pPr>
      <w:r w:rsidRPr="08113E81">
        <w:rPr>
          <w:rFonts w:ascii="Bangla Sangam MN" w:eastAsia="Bangla Sangam MN" w:hAnsi="Bangla Sangam MN" w:cs="Bangla Sangam MN"/>
          <w:b/>
          <w:bCs/>
          <w:sz w:val="22"/>
          <w:szCs w:val="22"/>
        </w:rPr>
        <w:t>Breathe - take two relaxing breaths each time the worry thoughts come in, this helps to restore balance in our mind, body and emotions and keep us in the all-empowering present.</w:t>
      </w:r>
    </w:p>
    <w:p w14:paraId="7F309FFA" w14:textId="699E58C6" w:rsidR="00A62906" w:rsidRDefault="08113E81" w:rsidP="08113E81">
      <w:pPr>
        <w:pStyle w:val="ListParagraph"/>
        <w:numPr>
          <w:ilvl w:val="0"/>
          <w:numId w:val="2"/>
        </w:numPr>
        <w:rPr>
          <w:rFonts w:ascii="Bangla Sangam MN" w:eastAsia="Bangla Sangam MN" w:hAnsi="Bangla Sangam MN" w:cs="Bangla Sangam MN"/>
          <w:color w:val="000000" w:themeColor="text1"/>
          <w:sz w:val="22"/>
          <w:szCs w:val="22"/>
        </w:rPr>
      </w:pPr>
      <w:r w:rsidRPr="08113E81">
        <w:rPr>
          <w:rFonts w:ascii="Bangla Sangam MN" w:eastAsia="Bangla Sangam MN" w:hAnsi="Bangla Sangam MN" w:cs="Bangla Sangam MN"/>
          <w:b/>
          <w:bCs/>
          <w:sz w:val="22"/>
          <w:szCs w:val="22"/>
        </w:rPr>
        <w:t>Be in charge of your mind - watch it doesn’t try to replay worry thoughts and bury them into the body like a self-destructive ‘worrying worm’.</w:t>
      </w:r>
    </w:p>
    <w:p w14:paraId="1511EBF6" w14:textId="78889B20" w:rsidR="00EA160D" w:rsidRDefault="08113E81" w:rsidP="08113E81">
      <w:pPr>
        <w:pStyle w:val="ListParagraph"/>
        <w:numPr>
          <w:ilvl w:val="0"/>
          <w:numId w:val="2"/>
        </w:numPr>
        <w:rPr>
          <w:rFonts w:ascii="Bangla Sangam MN" w:eastAsia="Bangla Sangam MN" w:hAnsi="Bangla Sangam MN" w:cs="Bangla Sangam MN"/>
          <w:color w:val="000000" w:themeColor="text1"/>
          <w:sz w:val="22"/>
          <w:szCs w:val="22"/>
        </w:rPr>
      </w:pPr>
      <w:r w:rsidRPr="08113E81">
        <w:rPr>
          <w:rFonts w:ascii="Bangla Sangam MN" w:eastAsia="Bangla Sangam MN" w:hAnsi="Bangla Sangam MN" w:cs="Bangla Sangam MN"/>
          <w:b/>
          <w:bCs/>
          <w:sz w:val="22"/>
          <w:szCs w:val="22"/>
        </w:rPr>
        <w:t>Choose to think practically about what can be done, accept that is all we can do for now, and let go.</w:t>
      </w:r>
    </w:p>
    <w:p w14:paraId="6B960AF7" w14:textId="4C94D114" w:rsidR="00EA160D" w:rsidRDefault="08113E81" w:rsidP="08113E81">
      <w:pPr>
        <w:pStyle w:val="ListParagraph"/>
        <w:numPr>
          <w:ilvl w:val="0"/>
          <w:numId w:val="2"/>
        </w:numPr>
        <w:rPr>
          <w:rFonts w:ascii="Bangla Sangam MN" w:eastAsia="Bangla Sangam MN" w:hAnsi="Bangla Sangam MN" w:cs="Bangla Sangam MN"/>
          <w:color w:val="000000" w:themeColor="text1"/>
          <w:sz w:val="22"/>
          <w:szCs w:val="22"/>
        </w:rPr>
      </w:pPr>
      <w:r w:rsidRPr="08113E81">
        <w:rPr>
          <w:rFonts w:ascii="Bangla Sangam MN" w:eastAsia="Bangla Sangam MN" w:hAnsi="Bangla Sangam MN" w:cs="Bangla Sangam MN"/>
          <w:b/>
          <w:bCs/>
          <w:sz w:val="22"/>
          <w:szCs w:val="22"/>
        </w:rPr>
        <w:t xml:space="preserve">Keep our mind open and clear for new ideas, inspirations and resolutions </w:t>
      </w:r>
    </w:p>
    <w:p w14:paraId="0E101EC6" w14:textId="2BB42398" w:rsidR="00EA160D" w:rsidRPr="00E2533E" w:rsidRDefault="08113E81" w:rsidP="08113E81">
      <w:pPr>
        <w:pStyle w:val="ListParagraph"/>
        <w:numPr>
          <w:ilvl w:val="0"/>
          <w:numId w:val="2"/>
        </w:numPr>
        <w:rPr>
          <w:rFonts w:ascii="Bangla Sangam MN" w:eastAsia="Bangla Sangam MN" w:hAnsi="Bangla Sangam MN" w:cs="Bangla Sangam MN"/>
          <w:color w:val="000000" w:themeColor="text1"/>
          <w:sz w:val="22"/>
          <w:szCs w:val="22"/>
        </w:rPr>
      </w:pPr>
      <w:r w:rsidRPr="08113E81">
        <w:rPr>
          <w:rFonts w:ascii="Bangla Sangam MN" w:eastAsia="Bangla Sangam MN" w:hAnsi="Bangla Sangam MN" w:cs="Bangla Sangam MN"/>
          <w:b/>
          <w:bCs/>
          <w:sz w:val="22"/>
          <w:szCs w:val="22"/>
        </w:rPr>
        <w:t>Trust there will be a way through it.</w:t>
      </w:r>
    </w:p>
    <w:p w14:paraId="016836CC" w14:textId="38C6598F" w:rsidR="00C21EE9" w:rsidRPr="00C21EE9" w:rsidRDefault="08113E81" w:rsidP="08113E81">
      <w:pPr>
        <w:pStyle w:val="ListParagraph"/>
        <w:numPr>
          <w:ilvl w:val="0"/>
          <w:numId w:val="2"/>
        </w:numPr>
        <w:rPr>
          <w:rFonts w:ascii="Bangla Sangam MN" w:eastAsia="Bangla Sangam MN" w:hAnsi="Bangla Sangam MN" w:cs="Bangla Sangam MN"/>
          <w:color w:val="000000" w:themeColor="text1"/>
          <w:sz w:val="22"/>
          <w:szCs w:val="22"/>
        </w:rPr>
      </w:pPr>
      <w:r w:rsidRPr="08113E81">
        <w:rPr>
          <w:rFonts w:ascii="Bangla Sangam MN" w:eastAsia="Bangla Sangam MN" w:hAnsi="Bangla Sangam MN" w:cs="Bangla Sangam MN"/>
          <w:b/>
          <w:bCs/>
          <w:sz w:val="22"/>
          <w:szCs w:val="22"/>
        </w:rPr>
        <w:lastRenderedPageBreak/>
        <w:t>We need to give ourself self-care during these challenging times to de-stress – find support, eat, sleep, and exercise well.</w:t>
      </w:r>
    </w:p>
    <w:p w14:paraId="635A9C5D" w14:textId="2967BE6A" w:rsidR="00E2533E" w:rsidRDefault="08113E81" w:rsidP="08113E81">
      <w:pPr>
        <w:pStyle w:val="ListParagraph"/>
        <w:numPr>
          <w:ilvl w:val="0"/>
          <w:numId w:val="2"/>
        </w:numPr>
        <w:rPr>
          <w:rFonts w:ascii="Bangla Sangam MN" w:eastAsia="Bangla Sangam MN" w:hAnsi="Bangla Sangam MN" w:cs="Bangla Sangam MN"/>
          <w:color w:val="000000" w:themeColor="text1"/>
          <w:sz w:val="22"/>
          <w:szCs w:val="22"/>
        </w:rPr>
      </w:pPr>
      <w:r w:rsidRPr="08113E81">
        <w:rPr>
          <w:rFonts w:ascii="Bangla Sangam MN" w:eastAsia="Bangla Sangam MN" w:hAnsi="Bangla Sangam MN" w:cs="Bangla Sangam MN"/>
          <w:b/>
          <w:bCs/>
          <w:sz w:val="22"/>
          <w:szCs w:val="22"/>
        </w:rPr>
        <w:t xml:space="preserve"> Allow ourselves to have fun.</w:t>
      </w:r>
    </w:p>
    <w:p w14:paraId="4D0E00E5" w14:textId="2C668689" w:rsidR="3AD6DD1B" w:rsidRDefault="08113E81" w:rsidP="08113E81">
      <w:pPr>
        <w:pStyle w:val="ListParagraph"/>
        <w:numPr>
          <w:ilvl w:val="0"/>
          <w:numId w:val="2"/>
        </w:numPr>
        <w:spacing w:line="259" w:lineRule="auto"/>
        <w:rPr>
          <w:rFonts w:ascii="Bangla Sangam MN" w:eastAsia="Bangla Sangam MN" w:hAnsi="Bangla Sangam MN" w:cs="Bangla Sangam MN"/>
          <w:color w:val="000000" w:themeColor="text1"/>
          <w:sz w:val="22"/>
          <w:szCs w:val="22"/>
        </w:rPr>
      </w:pPr>
      <w:r w:rsidRPr="08113E81">
        <w:rPr>
          <w:rFonts w:ascii="Bangla Sangam MN" w:eastAsia="Bangla Sangam MN" w:hAnsi="Bangla Sangam MN" w:cs="Bangla Sangam MN"/>
          <w:b/>
          <w:bCs/>
          <w:sz w:val="22"/>
          <w:szCs w:val="22"/>
        </w:rPr>
        <w:t>Ask inwardly and outwardly for help with intention or prayer.</w:t>
      </w:r>
    </w:p>
    <w:p w14:paraId="7448C600" w14:textId="74440976" w:rsidR="3AD6DD1B" w:rsidRPr="00BC721B" w:rsidRDefault="08113E81" w:rsidP="08113E81">
      <w:pPr>
        <w:pStyle w:val="ListParagraph"/>
        <w:numPr>
          <w:ilvl w:val="0"/>
          <w:numId w:val="2"/>
        </w:numPr>
        <w:spacing w:line="259" w:lineRule="auto"/>
        <w:rPr>
          <w:color w:val="000000" w:themeColor="text1"/>
          <w:sz w:val="22"/>
          <w:szCs w:val="22"/>
        </w:rPr>
      </w:pPr>
      <w:r w:rsidRPr="08113E81">
        <w:rPr>
          <w:rFonts w:ascii="Bangla Sangam MN" w:eastAsia="Bangla Sangam MN" w:hAnsi="Bangla Sangam MN" w:cs="Bangla Sangam MN"/>
          <w:b/>
          <w:bCs/>
          <w:sz w:val="22"/>
          <w:szCs w:val="22"/>
        </w:rPr>
        <w:t xml:space="preserve">Send </w:t>
      </w:r>
      <w:r w:rsidRPr="08113E81">
        <w:rPr>
          <w:rFonts w:ascii="Bangla Sangam MN" w:eastAsia="Bangla Sangam MN" w:hAnsi="Bangla Sangam MN" w:cs="Bangla Sangam MN"/>
          <w:b/>
          <w:bCs/>
          <w:sz w:val="22"/>
          <w:szCs w:val="22"/>
          <w:u w:val="single"/>
        </w:rPr>
        <w:t xml:space="preserve">only </w:t>
      </w:r>
      <w:r w:rsidRPr="08113E81">
        <w:rPr>
          <w:rFonts w:ascii="Bangla Sangam MN" w:eastAsia="Bangla Sangam MN" w:hAnsi="Bangla Sangam MN" w:cs="Bangla Sangam MN"/>
          <w:b/>
          <w:bCs/>
          <w:sz w:val="22"/>
          <w:szCs w:val="22"/>
        </w:rPr>
        <w:t>positive thoughts to the area of concern, this could help work miracles beyond our belief.</w:t>
      </w:r>
    </w:p>
    <w:p w14:paraId="712BEFF2" w14:textId="29F20CE1" w:rsidR="00BC721B" w:rsidRDefault="00BC721B" w:rsidP="08113E81">
      <w:pPr>
        <w:spacing w:line="259" w:lineRule="auto"/>
        <w:rPr>
          <w:sz w:val="22"/>
          <w:szCs w:val="22"/>
        </w:rPr>
      </w:pPr>
    </w:p>
    <w:p w14:paraId="62DDDEEE" w14:textId="46F6F6AA" w:rsidR="005B6F76" w:rsidRPr="005B6F76" w:rsidRDefault="005B6F76" w:rsidP="08113E81">
      <w:pPr>
        <w:jc w:val="center"/>
        <w:rPr>
          <w:rFonts w:ascii="Times New Roman" w:eastAsia="Times New Roman" w:hAnsi="Times New Roman" w:cs="Times New Roman"/>
          <w:lang w:val="en-GB" w:eastAsia="en-GB"/>
        </w:rPr>
      </w:pPr>
    </w:p>
    <w:p w14:paraId="0C600DC3" w14:textId="6BDEC4B9" w:rsidR="005B6F76" w:rsidRDefault="005B6F76" w:rsidP="08113E81">
      <w:pPr>
        <w:jc w:val="center"/>
        <w:rPr>
          <w:rFonts w:ascii="Arial" w:eastAsia="Times New Roman" w:hAnsi="Arial" w:cs="Arial"/>
          <w:shd w:val="clear" w:color="auto" w:fill="FFFFFF"/>
          <w:lang w:val="en-GB" w:eastAsia="en-GB"/>
        </w:rPr>
      </w:pPr>
      <w:r w:rsidRPr="08113E81">
        <w:rPr>
          <w:rFonts w:ascii="Arial" w:eastAsia="Times New Roman" w:hAnsi="Arial" w:cs="Arial"/>
          <w:shd w:val="clear" w:color="auto" w:fill="FFFFFF"/>
          <w:lang w:val="en-GB" w:eastAsia="en-GB"/>
        </w:rPr>
        <w:t>"</w:t>
      </w:r>
      <w:r w:rsidRPr="08113E81">
        <w:rPr>
          <w:rFonts w:ascii="Arial" w:eastAsia="Times New Roman" w:hAnsi="Arial" w:cs="Arial"/>
          <w:b/>
          <w:bCs/>
          <w:lang w:val="en-GB" w:eastAsia="en-GB"/>
        </w:rPr>
        <w:t>We cannot solve our problems with the same thinking we used when we created them</w:t>
      </w:r>
      <w:r w:rsidRPr="08113E81">
        <w:rPr>
          <w:rFonts w:ascii="Arial" w:eastAsia="Times New Roman" w:hAnsi="Arial" w:cs="Arial"/>
          <w:shd w:val="clear" w:color="auto" w:fill="FFFFFF"/>
          <w:lang w:val="en-GB" w:eastAsia="en-GB"/>
        </w:rPr>
        <w:t>.”</w:t>
      </w:r>
    </w:p>
    <w:p w14:paraId="59494B68" w14:textId="77777777" w:rsidR="005B6F76" w:rsidRDefault="005B6F76" w:rsidP="08113E81">
      <w:pPr>
        <w:rPr>
          <w:rFonts w:ascii="Arial" w:eastAsia="Times New Roman" w:hAnsi="Arial" w:cs="Arial"/>
          <w:b/>
          <w:bCs/>
          <w:shd w:val="clear" w:color="auto" w:fill="FFFFFF"/>
          <w:lang w:val="en-GB" w:eastAsia="en-GB"/>
        </w:rPr>
      </w:pPr>
    </w:p>
    <w:p w14:paraId="13235D17" w14:textId="566A7F39" w:rsidR="005B6F76" w:rsidRPr="006E0B54" w:rsidRDefault="005B6F76" w:rsidP="08113E81">
      <w:pPr>
        <w:jc w:val="center"/>
        <w:rPr>
          <w:rFonts w:ascii="Arial" w:hAnsi="Arial" w:cs="Arial"/>
          <w:b/>
          <w:bCs/>
          <w:sz w:val="21"/>
          <w:szCs w:val="21"/>
          <w:shd w:val="clear" w:color="auto" w:fill="FFFFFF"/>
        </w:rPr>
      </w:pPr>
      <w:r w:rsidRPr="08113E81">
        <w:rPr>
          <w:rFonts w:ascii="Arial" w:eastAsia="Times New Roman" w:hAnsi="Arial" w:cs="Arial"/>
          <w:b/>
          <w:bCs/>
          <w:shd w:val="clear" w:color="auto" w:fill="FFFFFF"/>
          <w:lang w:val="en-GB" w:eastAsia="en-GB"/>
        </w:rPr>
        <w:t>“We have to learn to think in a new way.”</w:t>
      </w:r>
    </w:p>
    <w:p w14:paraId="7543D95F" w14:textId="4EB6EAC9" w:rsidR="005B6F76" w:rsidRPr="005B6F76" w:rsidRDefault="005B6F76" w:rsidP="08113E81">
      <w:pPr>
        <w:jc w:val="right"/>
        <w:rPr>
          <w:rFonts w:ascii="Times New Roman" w:eastAsia="Times New Roman" w:hAnsi="Times New Roman" w:cs="Times New Roman"/>
          <w:lang w:val="en-GB" w:eastAsia="en-GB"/>
        </w:rPr>
      </w:pPr>
      <w:r w:rsidRPr="08113E81">
        <w:rPr>
          <w:rFonts w:ascii="Arial" w:eastAsia="Times New Roman" w:hAnsi="Arial" w:cs="Arial"/>
          <w:i/>
          <w:iCs/>
          <w:shd w:val="clear" w:color="auto" w:fill="FFFFFF"/>
          <w:lang w:val="en-GB" w:eastAsia="en-GB"/>
        </w:rPr>
        <w:t>Albert Einstein.</w:t>
      </w:r>
    </w:p>
    <w:p w14:paraId="45E4DD05" w14:textId="7B17A7FD" w:rsidR="00BC721B" w:rsidRPr="00BC721B" w:rsidRDefault="00BC721B" w:rsidP="08113E81">
      <w:pPr>
        <w:spacing w:line="259" w:lineRule="auto"/>
        <w:rPr>
          <w:sz w:val="22"/>
          <w:szCs w:val="22"/>
        </w:rPr>
      </w:pPr>
    </w:p>
    <w:p w14:paraId="5151198A" w14:textId="77777777" w:rsidR="00E2533E" w:rsidRPr="00E2533E" w:rsidRDefault="00E2533E" w:rsidP="08113E81">
      <w:pPr>
        <w:spacing w:line="259" w:lineRule="auto"/>
        <w:rPr>
          <w:sz w:val="22"/>
          <w:szCs w:val="22"/>
        </w:rPr>
      </w:pPr>
    </w:p>
    <w:p w14:paraId="67D43F21" w14:textId="588810C9" w:rsidR="00F226E3" w:rsidRPr="0040171F" w:rsidRDefault="0040171F" w:rsidP="08113E81">
      <w:pPr>
        <w:rPr>
          <w:rFonts w:ascii="Bangla Sangam MN" w:eastAsia="Bangla Sangam MN" w:hAnsi="Bangla Sangam MN" w:cs="Bangla Sangam MN"/>
          <w:b/>
          <w:bCs/>
          <w:i/>
          <w:iCs/>
          <w:sz w:val="22"/>
          <w:szCs w:val="22"/>
        </w:rPr>
      </w:pPr>
      <w:r>
        <w:rPr>
          <w:rFonts w:ascii="Bangla Sangam MN" w:eastAsia="Bangla Sangam MN" w:hAnsi="Bangla Sangam MN" w:cs="Bangla Sangam MN"/>
          <w:b/>
          <w:bCs/>
          <w:sz w:val="22"/>
          <w:szCs w:val="22"/>
        </w:rPr>
        <w:t xml:space="preserve">Venetia Moore - </w:t>
      </w:r>
      <w:r w:rsidRPr="0040171F">
        <w:rPr>
          <w:rFonts w:ascii="Bangla Sangam MN" w:eastAsia="Bangla Sangam MN" w:hAnsi="Bangla Sangam MN" w:cs="Bangla Sangam MN"/>
          <w:b/>
          <w:bCs/>
          <w:i/>
          <w:iCs/>
          <w:sz w:val="22"/>
          <w:szCs w:val="22"/>
        </w:rPr>
        <w:t>Toucan Wholefoods Wellness Clinic Manager &amp; Practitioner</w:t>
      </w:r>
    </w:p>
    <w:p w14:paraId="5486C348" w14:textId="77777777" w:rsidR="00F226E3" w:rsidRDefault="00F226E3" w:rsidP="08113E81">
      <w:pPr>
        <w:rPr>
          <w:rFonts w:ascii="Bangla Sangam MN" w:eastAsia="Bangla Sangam MN" w:hAnsi="Bangla Sangam MN" w:cs="Bangla Sangam MN"/>
          <w:sz w:val="22"/>
          <w:szCs w:val="22"/>
        </w:rPr>
      </w:pPr>
    </w:p>
    <w:p w14:paraId="50FE8961" w14:textId="77777777" w:rsidR="00913090" w:rsidRDefault="00913090" w:rsidP="08113E81">
      <w:pPr>
        <w:rPr>
          <w:rFonts w:ascii="Bangla Sangam MN" w:eastAsia="Bangla Sangam MN" w:hAnsi="Bangla Sangam MN" w:cs="Bangla Sangam MN"/>
          <w:sz w:val="22"/>
          <w:szCs w:val="22"/>
        </w:rPr>
      </w:pPr>
    </w:p>
    <w:p w14:paraId="4FE9417A" w14:textId="77777777" w:rsidR="00630357" w:rsidRDefault="08113E81" w:rsidP="08113E81">
      <w:pPr>
        <w:rPr>
          <w:rFonts w:ascii="Bangla Sangam MN" w:eastAsia="Bangla Sangam MN" w:hAnsi="Bangla Sangam MN" w:cs="Bangla Sangam MN"/>
          <w:sz w:val="22"/>
          <w:szCs w:val="22"/>
        </w:rPr>
      </w:pPr>
      <w:r w:rsidRPr="08113E81">
        <w:rPr>
          <w:rFonts w:ascii="Bangla Sangam MN" w:eastAsia="Bangla Sangam MN" w:hAnsi="Bangla Sangam MN" w:cs="Bangla Sangam MN"/>
          <w:sz w:val="22"/>
          <w:szCs w:val="22"/>
        </w:rPr>
        <w:t xml:space="preserve"> </w:t>
      </w:r>
    </w:p>
    <w:sectPr w:rsidR="00630357" w:rsidSect="008013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quot;Bangla Sangam MN&quot;">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ngla Sangam MN">
    <w:altName w:val="Bangla Sangam MN"/>
    <w:panose1 w:val="02000000000000000000"/>
    <w:charset w:val="00"/>
    <w:family w:val="auto"/>
    <w:pitch w:val="variable"/>
    <w:sig w:usb0="8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F6"/>
    <w:multiLevelType w:val="hybridMultilevel"/>
    <w:tmpl w:val="0FB26F0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44AF3736"/>
    <w:multiLevelType w:val="hybridMultilevel"/>
    <w:tmpl w:val="C7D6F8A2"/>
    <w:lvl w:ilvl="0" w:tplc="F1029040">
      <w:start w:val="1"/>
      <w:numFmt w:val="bullet"/>
      <w:lvlText w:val="·"/>
      <w:lvlJc w:val="left"/>
      <w:pPr>
        <w:ind w:left="720" w:hanging="360"/>
      </w:pPr>
      <w:rPr>
        <w:rFonts w:ascii="&quot;Bangla Sangam MN&quot;" w:hAnsi="&quot;Bangla Sangam MN&quot;" w:hint="default"/>
      </w:rPr>
    </w:lvl>
    <w:lvl w:ilvl="1" w:tplc="4930104A">
      <w:start w:val="1"/>
      <w:numFmt w:val="bullet"/>
      <w:lvlText w:val="o"/>
      <w:lvlJc w:val="left"/>
      <w:pPr>
        <w:ind w:left="1440" w:hanging="360"/>
      </w:pPr>
      <w:rPr>
        <w:rFonts w:ascii="Courier New" w:hAnsi="Courier New" w:hint="default"/>
      </w:rPr>
    </w:lvl>
    <w:lvl w:ilvl="2" w:tplc="4342954E">
      <w:start w:val="1"/>
      <w:numFmt w:val="bullet"/>
      <w:lvlText w:val=""/>
      <w:lvlJc w:val="left"/>
      <w:pPr>
        <w:ind w:left="2160" w:hanging="360"/>
      </w:pPr>
      <w:rPr>
        <w:rFonts w:ascii="Wingdings" w:hAnsi="Wingdings" w:hint="default"/>
      </w:rPr>
    </w:lvl>
    <w:lvl w:ilvl="3" w:tplc="5F6ADA64">
      <w:start w:val="1"/>
      <w:numFmt w:val="bullet"/>
      <w:lvlText w:val=""/>
      <w:lvlJc w:val="left"/>
      <w:pPr>
        <w:ind w:left="2880" w:hanging="360"/>
      </w:pPr>
      <w:rPr>
        <w:rFonts w:ascii="Symbol" w:hAnsi="Symbol" w:hint="default"/>
      </w:rPr>
    </w:lvl>
    <w:lvl w:ilvl="4" w:tplc="D8D287E8">
      <w:start w:val="1"/>
      <w:numFmt w:val="bullet"/>
      <w:lvlText w:val="o"/>
      <w:lvlJc w:val="left"/>
      <w:pPr>
        <w:ind w:left="3600" w:hanging="360"/>
      </w:pPr>
      <w:rPr>
        <w:rFonts w:ascii="Courier New" w:hAnsi="Courier New" w:hint="default"/>
      </w:rPr>
    </w:lvl>
    <w:lvl w:ilvl="5" w:tplc="55424366">
      <w:start w:val="1"/>
      <w:numFmt w:val="bullet"/>
      <w:lvlText w:val=""/>
      <w:lvlJc w:val="left"/>
      <w:pPr>
        <w:ind w:left="4320" w:hanging="360"/>
      </w:pPr>
      <w:rPr>
        <w:rFonts w:ascii="Wingdings" w:hAnsi="Wingdings" w:hint="default"/>
      </w:rPr>
    </w:lvl>
    <w:lvl w:ilvl="6" w:tplc="1BF4C5FE">
      <w:start w:val="1"/>
      <w:numFmt w:val="bullet"/>
      <w:lvlText w:val=""/>
      <w:lvlJc w:val="left"/>
      <w:pPr>
        <w:ind w:left="5040" w:hanging="360"/>
      </w:pPr>
      <w:rPr>
        <w:rFonts w:ascii="Symbol" w:hAnsi="Symbol" w:hint="default"/>
      </w:rPr>
    </w:lvl>
    <w:lvl w:ilvl="7" w:tplc="5C7EBD1E">
      <w:start w:val="1"/>
      <w:numFmt w:val="bullet"/>
      <w:lvlText w:val="o"/>
      <w:lvlJc w:val="left"/>
      <w:pPr>
        <w:ind w:left="5760" w:hanging="360"/>
      </w:pPr>
      <w:rPr>
        <w:rFonts w:ascii="Courier New" w:hAnsi="Courier New" w:hint="default"/>
      </w:rPr>
    </w:lvl>
    <w:lvl w:ilvl="8" w:tplc="B1B02EC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670"/>
    <w:rsid w:val="00080181"/>
    <w:rsid w:val="000F5169"/>
    <w:rsid w:val="003E4149"/>
    <w:rsid w:val="0040171F"/>
    <w:rsid w:val="004925D3"/>
    <w:rsid w:val="004E1D16"/>
    <w:rsid w:val="005B6F76"/>
    <w:rsid w:val="00630357"/>
    <w:rsid w:val="006E0B54"/>
    <w:rsid w:val="00801334"/>
    <w:rsid w:val="008E4C4B"/>
    <w:rsid w:val="00913090"/>
    <w:rsid w:val="00916166"/>
    <w:rsid w:val="009B5A2A"/>
    <w:rsid w:val="00A03670"/>
    <w:rsid w:val="00A62906"/>
    <w:rsid w:val="00BC721B"/>
    <w:rsid w:val="00C21EE9"/>
    <w:rsid w:val="00C41E69"/>
    <w:rsid w:val="00E2533E"/>
    <w:rsid w:val="00EA160D"/>
    <w:rsid w:val="00F226E3"/>
    <w:rsid w:val="00F26660"/>
    <w:rsid w:val="00F67118"/>
    <w:rsid w:val="00FA6EBA"/>
    <w:rsid w:val="08113E81"/>
    <w:rsid w:val="3AD6D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60184"/>
  <w14:defaultImageDpi w14:val="300"/>
  <w15:docId w15:val="{31AE4B01-A6FB-D14E-8604-B7D42145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0D"/>
    <w:pPr>
      <w:ind w:left="720"/>
      <w:contextualSpacing/>
    </w:pPr>
  </w:style>
  <w:style w:type="character" w:customStyle="1" w:styleId="apple-converted-space">
    <w:name w:val="apple-converted-space"/>
    <w:basedOn w:val="DefaultParagraphFont"/>
    <w:rsid w:val="005B6F76"/>
  </w:style>
  <w:style w:type="character" w:styleId="Emphasis">
    <w:name w:val="Emphasis"/>
    <w:basedOn w:val="DefaultParagraphFont"/>
    <w:uiPriority w:val="20"/>
    <w:qFormat/>
    <w:rsid w:val="005B6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592667">
      <w:bodyDiv w:val="1"/>
      <w:marLeft w:val="0"/>
      <w:marRight w:val="0"/>
      <w:marTop w:val="0"/>
      <w:marBottom w:val="0"/>
      <w:divBdr>
        <w:top w:val="none" w:sz="0" w:space="0" w:color="auto"/>
        <w:left w:val="none" w:sz="0" w:space="0" w:color="auto"/>
        <w:bottom w:val="none" w:sz="0" w:space="0" w:color="auto"/>
        <w:right w:val="none" w:sz="0" w:space="0" w:color="auto"/>
      </w:divBdr>
    </w:div>
    <w:div w:id="1681273890">
      <w:bodyDiv w:val="1"/>
      <w:marLeft w:val="0"/>
      <w:marRight w:val="0"/>
      <w:marTop w:val="0"/>
      <w:marBottom w:val="0"/>
      <w:divBdr>
        <w:top w:val="none" w:sz="0" w:space="0" w:color="auto"/>
        <w:left w:val="none" w:sz="0" w:space="0" w:color="auto"/>
        <w:bottom w:val="none" w:sz="0" w:space="0" w:color="auto"/>
        <w:right w:val="none" w:sz="0" w:space="0" w:color="auto"/>
      </w:divBdr>
    </w:div>
    <w:div w:id="200542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2373</Characters>
  <Application>Microsoft Office Word</Application>
  <DocSecurity>0</DocSecurity>
  <Lines>67</Lines>
  <Paragraphs>31</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Venetia Moore</dc:creator>
  <cp:keywords/>
  <dc:description/>
  <cp:lastModifiedBy>Venetia Moore</cp:lastModifiedBy>
  <cp:revision>4</cp:revision>
  <dcterms:created xsi:type="dcterms:W3CDTF">2021-11-15T12:57:00Z</dcterms:created>
  <dcterms:modified xsi:type="dcterms:W3CDTF">2021-11-15T13:13:00Z</dcterms:modified>
</cp:coreProperties>
</file>